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42" w:rsidRPr="0075749A" w:rsidRDefault="003A4842" w:rsidP="007574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5749A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 детский с</w:t>
      </w:r>
      <w:r>
        <w:rPr>
          <w:rFonts w:ascii="Times New Roman" w:hAnsi="Times New Roman"/>
          <w:b/>
          <w:sz w:val="28"/>
          <w:szCs w:val="28"/>
        </w:rPr>
        <w:t>ад № 65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3A4842" w:rsidRPr="00201728" w:rsidTr="0075749A">
        <w:tc>
          <w:tcPr>
            <w:tcW w:w="4785" w:type="dxa"/>
          </w:tcPr>
          <w:p w:rsidR="003A4842" w:rsidRPr="00201728" w:rsidRDefault="003A4842" w:rsidP="007574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left:0;text-align:left;margin-left:1.2pt;margin-top:12.8pt;width:225pt;height:129.75pt;z-index:251658240" strokecolor="white">
                  <v:textbox>
                    <w:txbxContent>
                      <w:p w:rsidR="003A4842" w:rsidRPr="0075749A" w:rsidRDefault="003A4842" w:rsidP="0075749A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4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«Принято»</w:t>
                        </w:r>
                      </w:p>
                      <w:p w:rsidR="003A4842" w:rsidRPr="0075749A" w:rsidRDefault="003A4842" w:rsidP="0075749A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4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решением </w:t>
                        </w:r>
                      </w:p>
                      <w:p w:rsidR="003A4842" w:rsidRPr="0075749A" w:rsidRDefault="003A4842" w:rsidP="0075749A">
                        <w:pPr>
                          <w:pStyle w:val="NoSpacing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49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Педагогического совета</w:t>
                        </w:r>
                      </w:p>
                      <w:p w:rsidR="003A4842" w:rsidRPr="009831A6" w:rsidRDefault="003A4842" w:rsidP="0075749A">
                        <w:pPr>
                          <w:pStyle w:val="NoSpacing"/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75749A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Протокол №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u w:val="single"/>
                          </w:rPr>
                          <w:t xml:space="preserve">   4</w:t>
                        </w:r>
                        <w:r w:rsidRPr="0075749A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 w:rsidRPr="0075749A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u w:val="single"/>
                          </w:rPr>
                          <w:t xml:space="preserve">  04</w:t>
                        </w:r>
                        <w:r w:rsidRPr="0075749A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u w:val="single"/>
                          </w:rPr>
                          <w:t>.04.2014</w:t>
                        </w:r>
                        <w:r w:rsidRPr="0075749A"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  <w:t xml:space="preserve"> г</w:t>
                        </w:r>
                        <w:r w:rsidRPr="009831A6"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  <w:t>.</w:t>
                        </w:r>
                      </w:p>
                      <w:p w:rsidR="003A4842" w:rsidRPr="009831A6" w:rsidRDefault="003A4842" w:rsidP="0075749A">
                        <w:pPr>
                          <w:pStyle w:val="NoSpacing"/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3A4842" w:rsidRPr="00D90D09" w:rsidRDefault="003A4842" w:rsidP="0075749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A4842" w:rsidRPr="00D90D09" w:rsidRDefault="003A4842" w:rsidP="0075749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785" w:type="dxa"/>
          </w:tcPr>
          <w:p w:rsidR="003A4842" w:rsidRPr="00201728" w:rsidRDefault="003A4842" w:rsidP="007574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262.2pt;margin-top:-1pt;width:225.75pt;height:129.75pt;z-index:251659264;mso-position-horizontal-relative:text;mso-position-vertical-relative:text" filled="f" strokecolor="white">
            <v:textbox>
              <w:txbxContent>
                <w:p w:rsidR="003A4842" w:rsidRPr="0075749A" w:rsidRDefault="003A4842" w:rsidP="0075749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49A">
                    <w:rPr>
                      <w:rFonts w:ascii="Times New Roman" w:hAnsi="Times New Roman"/>
                      <w:sz w:val="24"/>
                      <w:szCs w:val="24"/>
                    </w:rPr>
                    <w:t>«Утверждено»</w:t>
                  </w:r>
                  <w:r w:rsidRPr="0075749A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3A4842" w:rsidRPr="0075749A" w:rsidRDefault="003A4842" w:rsidP="0075749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4842" w:rsidRPr="0075749A" w:rsidRDefault="003A4842" w:rsidP="0075749A">
                  <w:pPr>
                    <w:pStyle w:val="NoSpacing"/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</w:pPr>
                  <w:r w:rsidRPr="0075749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Приказом  № </w:t>
                  </w: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 xml:space="preserve">   19</w:t>
                  </w:r>
                  <w:r w:rsidRPr="0075749A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 xml:space="preserve">  – ОД </w:t>
                  </w:r>
                </w:p>
                <w:p w:rsidR="003A4842" w:rsidRPr="0075749A" w:rsidRDefault="003A4842" w:rsidP="0075749A">
                  <w:pPr>
                    <w:pStyle w:val="NoSpacing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от    04</w:t>
                  </w:r>
                  <w:r w:rsidRPr="0075749A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 xml:space="preserve">  апреля    2014 года                </w:t>
                  </w:r>
                  <w:r w:rsidRPr="0075749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3A4842" w:rsidRPr="0075749A" w:rsidRDefault="003A4842" w:rsidP="0075749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749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Заведующий МБДОУ №  65</w:t>
                  </w:r>
                </w:p>
                <w:p w:rsidR="003A4842" w:rsidRPr="0075749A" w:rsidRDefault="003A4842" w:rsidP="0075749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____________Бельцева Г.Л.</w:t>
                  </w:r>
                </w:p>
                <w:p w:rsidR="003A4842" w:rsidRPr="0075749A" w:rsidRDefault="003A4842" w:rsidP="0075749A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4842" w:rsidRPr="00DB1B73" w:rsidRDefault="003A4842" w:rsidP="0075749A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ПОЛОЖЕНИЕ</w:t>
      </w:r>
    </w:p>
    <w:p w:rsidR="003A4842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Pr="00C57953" w:rsidRDefault="003A4842" w:rsidP="0075749A">
      <w:pPr>
        <w:pStyle w:val="NoSpacing"/>
        <w:jc w:val="center"/>
        <w:rPr>
          <w:rFonts w:ascii="Times New Roman" w:hAnsi="Times New Roman"/>
          <w:bCs/>
          <w:sz w:val="36"/>
          <w:szCs w:val="36"/>
        </w:rPr>
      </w:pPr>
      <w:r w:rsidRPr="00C57953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3A4842" w:rsidRPr="0075749A" w:rsidRDefault="003A4842" w:rsidP="0075749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5749A">
        <w:rPr>
          <w:rFonts w:ascii="Times New Roman" w:hAnsi="Times New Roman"/>
          <w:sz w:val="28"/>
          <w:szCs w:val="28"/>
        </w:rPr>
        <w:t>о профессиональной переподготовке и повышении квалификации педагогических работников</w:t>
      </w:r>
    </w:p>
    <w:p w:rsidR="003A4842" w:rsidRPr="0075749A" w:rsidRDefault="003A4842" w:rsidP="0075749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5749A">
        <w:rPr>
          <w:rFonts w:ascii="Times New Roman" w:hAnsi="Times New Roman"/>
          <w:sz w:val="28"/>
          <w:szCs w:val="28"/>
        </w:rPr>
        <w:t>МБДОУ детский</w:t>
      </w:r>
      <w:r>
        <w:rPr>
          <w:rFonts w:ascii="Times New Roman" w:hAnsi="Times New Roman"/>
          <w:sz w:val="28"/>
          <w:szCs w:val="28"/>
        </w:rPr>
        <w:t xml:space="preserve"> сад № 65</w:t>
      </w:r>
    </w:p>
    <w:p w:rsidR="003A4842" w:rsidRPr="0075749A" w:rsidRDefault="003A4842" w:rsidP="0075749A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I. Общие положения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Положение об организации повышения квалификации педагогических работников Муниципального бюджетного дошкольного обр</w:t>
      </w:r>
      <w:r>
        <w:rPr>
          <w:rFonts w:ascii="Times New Roman" w:hAnsi="Times New Roman"/>
          <w:sz w:val="24"/>
          <w:szCs w:val="24"/>
        </w:rPr>
        <w:t>азовательного учреждения детский сад № 65</w:t>
      </w:r>
      <w:r w:rsidRPr="0075749A">
        <w:rPr>
          <w:rFonts w:ascii="Times New Roman" w:hAnsi="Times New Roman"/>
          <w:sz w:val="24"/>
          <w:szCs w:val="24"/>
        </w:rPr>
        <w:t xml:space="preserve"> (далее - ДОУ) разработано в соответствии с </w:t>
      </w:r>
      <w:r w:rsidRPr="0075749A">
        <w:rPr>
          <w:rFonts w:ascii="Times New Roman" w:hAnsi="Times New Roman"/>
          <w:color w:val="000000"/>
          <w:sz w:val="24"/>
          <w:szCs w:val="24"/>
        </w:rPr>
        <w:t>Федеральным законом от 29.12.2012 №273-ФЗ  «Об образовании в Российской Федерации»</w:t>
      </w:r>
      <w:r w:rsidRPr="0075749A">
        <w:rPr>
          <w:rFonts w:ascii="Times New Roman" w:hAnsi="Times New Roman"/>
          <w:sz w:val="24"/>
          <w:szCs w:val="24"/>
        </w:rPr>
        <w:t>, Трудовым кодексом РФ, Уставом ДОУ.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Настоящее положение определяет основные цели, правила построения, порядок осуществления повышения квалификации педагогов ДОУ.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Повышение квалификации организуется с целью создания оптимальных условий для реализации педагогам возможностей непрерывного образования на основе образовательных потребностей, конкретного заказа образовательного учреждения или запроса педагогического работника.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Повышение квалификации педагогических работников ДОУ способствует: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повышению качества образования;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удовлетворению запросов педагогов в получении профессиональных знаний,   приобретение опыта организации учебного процесса в соответствии с  современными тенденциями развития образования;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формированию навыков проектных и других инновационных форм педагогической деятельности;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оказанию помощи в реализации творческого потенциала.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II. Организация и порядок работы по  повышению квалификации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2.1. Повышение квалификации педагогических и руководящих работников ДОУ осуществляется через различные формы: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аттестацию;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курсовую переподготовку на базе учебных заведений, реализующих программы дополнительного профессионального образования;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дистанционное обучение;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заочное обучение в средних специальных и высших учебных заведениях;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самообразование;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участие в методических мероприятиях на уровне ДОУ (методических объединениях, творческих группах, семинарах, консультациях, лекциях, конференциях и др.);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изучение передового педагогического опыта воспитания и обучения;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участие в педагогических  чтениях,  проблемных творческих семинарах и др. (за пределами дошкольного учреждения).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2.2. Повышение квалификации педагогических и руководящих работников  в ДОУ  организуется  дифференцировано с учетом их подготовки и опыта работы.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2.3. Не менее одного раза в пять лет, каждый педагогический работник обязан пройти курсовую переподготовку.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 xml:space="preserve">2.4. Администрация образовательного учреждения: 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доводит до сведения педагога  перечень рекомендованных образовательных программ дополнительного профессионального образования;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дает рекомендации  по выбору программы повышения квалификации, учитывая  образовательные потребности педагога и проблемы ДОУ.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2.5. Педагог: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знакомится с перечнем рекомендованных образовательных программ;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выбирает тематику курсов, знакомится с их содержанием согласно собственным потребностям и рекомендациям администрации образовательного учреждения;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своевременно предоставляет итоговые документы об усвоении учебных программ.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2.6. Копии документов, выданных учреждениями, реализующими программы дополнительного профессионального образования о прохождении курсов, предоставляются заместителю заведующего по ВМР.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2.7. Администрация ДОУ не оплачивает работнику, направленному на курсовую переподготовку, транспортные расходы, связанные с проездом до места обучения.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2.8. Педагоги, прошедшие курсовую переподготовку могут использоваться администрацией ДОУ в проведении методических мероприятий на уровне ДОУ.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 xml:space="preserve">2.9. Педагоги могут самостоятельно освоить курс повышения квалификации путем дистанционного обучения на основе сетевых и технологий. 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2.10. Повышение квалификации  может осуществляется путем обучения в высших и средних учебных заведениях. На время обучения за педагогом сохраняется место работы и производится оплата учебного отпуска.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2.11. Одной из форм повышения квалификации является самообразование. Педагоги должны иметь  индивидуальные планы самообразования, которые составляются в форме, утвержденной ДОУ.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2.12.  В конце учебного года заместитель заведующего по ВМР осуществляет контроль за наличием планов по самообразованию. Педагоги составляют краткий отчет о выполнении поставленных задач.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2.13. В процессе посещения учебно-воспитательских мероприятий заведующий и заместитель заведующего по ВМР наблюдают за работой лучших педагогов, организуют работу по изучению передового педагогического опыта.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2.14. Выявленный опыт обобщается на заседаниях методических объединений ДОУ. В конце учебного года членами методических объединений определяется лучший представленный опыт. Руководители ММО выходят с ходатайством на заседание методического совета ДОУ о дальнейшем распространении представленного опыта.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2.15. Заместитель заведующего по ВМР включает в годовой план на следующий учебный год работу по распространению выявленного опыта на уровне ДОУ и способствует пропагандированию лучшего опыта на различных уровнях путем участия педагогов в конкурсах профессионального мастерства, педагогических чтениях, конференциях и т.п.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III. Документация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3.1. В ДОУ ведется следующая документация: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перспективный план аттестации;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база данных о педагогических кадрах ДОУ, включающая сведения о курсовой переподготовке, темах самообразования педагогов, представлении  педагогами передового опыта;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копии документов о прохождении курсовой переподготовки;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- перспективный план прохождения курсов повышения квалификации педагогами.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3.2. Документация, перечисленная в п. 3.1., находится у заместителя заведующей по ВМР и обновляется на начало учебного года.</w:t>
      </w:r>
    </w:p>
    <w:p w:rsidR="003A4842" w:rsidRPr="0075749A" w:rsidRDefault="003A4842" w:rsidP="007574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749A">
        <w:rPr>
          <w:rFonts w:ascii="Times New Roman" w:hAnsi="Times New Roman"/>
          <w:sz w:val="24"/>
          <w:szCs w:val="24"/>
        </w:rPr>
        <w:t>3.3. Контроль  повышения квалификации педагогов в ДОУ осуществляет заведующий ДОУ и заместитель заведующего по ВМР</w:t>
      </w:r>
    </w:p>
    <w:sectPr w:rsidR="003A4842" w:rsidRPr="0075749A" w:rsidSect="00B4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998"/>
    <w:multiLevelType w:val="multilevel"/>
    <w:tmpl w:val="C57239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49A"/>
    <w:rsid w:val="00095BB8"/>
    <w:rsid w:val="001863EE"/>
    <w:rsid w:val="00201728"/>
    <w:rsid w:val="0022008F"/>
    <w:rsid w:val="0037673F"/>
    <w:rsid w:val="003A4842"/>
    <w:rsid w:val="0051692F"/>
    <w:rsid w:val="00517850"/>
    <w:rsid w:val="006F39B8"/>
    <w:rsid w:val="0075749A"/>
    <w:rsid w:val="00867BFE"/>
    <w:rsid w:val="009831A6"/>
    <w:rsid w:val="009F1484"/>
    <w:rsid w:val="00B40E40"/>
    <w:rsid w:val="00B443DA"/>
    <w:rsid w:val="00C57953"/>
    <w:rsid w:val="00D90D09"/>
    <w:rsid w:val="00DB1B73"/>
    <w:rsid w:val="00F0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7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876</Words>
  <Characters>4996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2014-10-03T08:21:00Z</cp:lastPrinted>
  <dcterms:created xsi:type="dcterms:W3CDTF">2014-09-30T08:41:00Z</dcterms:created>
  <dcterms:modified xsi:type="dcterms:W3CDTF">2014-10-03T11:04:00Z</dcterms:modified>
</cp:coreProperties>
</file>